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FD" w:rsidRPr="007D1193" w:rsidRDefault="005920FD" w:rsidP="005920FD">
      <w:pPr>
        <w:jc w:val="right"/>
        <w:rPr>
          <w:rFonts w:ascii="Times New Roman" w:hAnsi="Times New Roman"/>
          <w:sz w:val="24"/>
          <w:szCs w:val="24"/>
          <w:bdr w:val="none" w:sz="0" w:space="0" w:color="auto" w:frame="1"/>
          <w:lang w:eastAsia="ru-RU"/>
        </w:rPr>
      </w:pPr>
      <w:bookmarkStart w:id="0" w:name="_Toc232498168"/>
    </w:p>
    <w:p w:rsidR="005920FD" w:rsidRDefault="005920FD" w:rsidP="005920FD">
      <w:pPr>
        <w:jc w:val="right"/>
        <w:rPr>
          <w:rFonts w:ascii="Times New Roman" w:hAnsi="Times New Roman"/>
          <w:sz w:val="24"/>
          <w:szCs w:val="24"/>
          <w:bdr w:val="none" w:sz="0" w:space="0" w:color="auto" w:frame="1"/>
          <w:lang w:eastAsia="ru-RU"/>
        </w:rPr>
      </w:pPr>
      <w:r w:rsidRPr="00DA10BA">
        <w:rPr>
          <w:rFonts w:ascii="Times New Roman" w:hAnsi="Times New Roman"/>
          <w:sz w:val="24"/>
          <w:szCs w:val="24"/>
          <w:bdr w:val="none" w:sz="0" w:space="0" w:color="auto" w:frame="1"/>
          <w:lang w:eastAsia="ru-RU"/>
        </w:rPr>
        <w:t>УТВЕРЖД</w:t>
      </w:r>
      <w:bookmarkEnd w:id="0"/>
      <w:r>
        <w:rPr>
          <w:rFonts w:ascii="Times New Roman" w:hAnsi="Times New Roman"/>
          <w:sz w:val="24"/>
          <w:szCs w:val="24"/>
          <w:bdr w:val="none" w:sz="0" w:space="0" w:color="auto" w:frame="1"/>
          <w:lang w:eastAsia="ru-RU"/>
        </w:rPr>
        <w:t>ЕНО</w:t>
      </w:r>
    </w:p>
    <w:p w:rsidR="005920FD" w:rsidRDefault="005920FD" w:rsidP="005920FD">
      <w:pPr>
        <w:jc w:val="right"/>
        <w:rPr>
          <w:rFonts w:ascii="Times New Roman" w:hAnsi="Times New Roman"/>
          <w:sz w:val="28"/>
          <w:szCs w:val="28"/>
          <w:bdr w:val="none" w:sz="0" w:space="0" w:color="auto" w:frame="1"/>
          <w:lang w:eastAsia="ru-RU"/>
        </w:rPr>
      </w:pPr>
      <w:r>
        <w:rPr>
          <w:rFonts w:ascii="Times New Roman" w:hAnsi="Times New Roman"/>
          <w:sz w:val="24"/>
          <w:szCs w:val="24"/>
          <w:bdr w:val="none" w:sz="0" w:space="0" w:color="auto" w:frame="1"/>
          <w:lang w:eastAsia="ru-RU"/>
        </w:rPr>
        <w:t xml:space="preserve">                                                                                                          </w:t>
      </w:r>
      <w:r>
        <w:rPr>
          <w:rFonts w:ascii="Times New Roman" w:hAnsi="Times New Roman"/>
          <w:sz w:val="28"/>
          <w:szCs w:val="28"/>
          <w:bdr w:val="none" w:sz="0" w:space="0" w:color="auto" w:frame="1"/>
          <w:lang w:eastAsia="ru-RU"/>
        </w:rPr>
        <w:t xml:space="preserve">  Генеральный директор</w:t>
      </w:r>
    </w:p>
    <w:p w:rsidR="005920FD" w:rsidRPr="00017ADB" w:rsidRDefault="005920FD" w:rsidP="005920FD">
      <w:pPr>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                                                                                         </w:t>
      </w:r>
      <w:r w:rsidR="00B94482">
        <w:rPr>
          <w:rFonts w:ascii="Times New Roman" w:hAnsi="Times New Roman"/>
          <w:sz w:val="28"/>
          <w:szCs w:val="28"/>
          <w:bdr w:val="none" w:sz="0" w:space="0" w:color="auto" w:frame="1"/>
          <w:lang w:eastAsia="ru-RU"/>
        </w:rPr>
        <w:t xml:space="preserve">     </w:t>
      </w:r>
      <w:r>
        <w:rPr>
          <w:rFonts w:ascii="Times New Roman" w:hAnsi="Times New Roman"/>
          <w:sz w:val="28"/>
          <w:szCs w:val="28"/>
          <w:bdr w:val="none" w:sz="0" w:space="0" w:color="auto" w:frame="1"/>
          <w:lang w:eastAsia="ru-RU"/>
        </w:rPr>
        <w:t xml:space="preserve">  </w:t>
      </w:r>
      <w:r w:rsidRPr="00115FCA">
        <w:rPr>
          <w:rFonts w:ascii="Times New Roman" w:hAnsi="Times New Roman"/>
          <w:sz w:val="28"/>
          <w:szCs w:val="28"/>
          <w:bdr w:val="none" w:sz="0" w:space="0" w:color="auto" w:frame="1"/>
          <w:lang w:eastAsia="ru-RU"/>
        </w:rPr>
        <w:t>ООО «УЦК «А</w:t>
      </w:r>
      <w:r w:rsidR="00B94482">
        <w:rPr>
          <w:rFonts w:ascii="Times New Roman" w:hAnsi="Times New Roman"/>
          <w:sz w:val="28"/>
          <w:szCs w:val="28"/>
          <w:bdr w:val="none" w:sz="0" w:space="0" w:color="auto" w:frame="1"/>
          <w:lang w:eastAsia="ru-RU"/>
        </w:rPr>
        <w:t>равия</w:t>
      </w:r>
      <w:r w:rsidRPr="00115FCA">
        <w:rPr>
          <w:rFonts w:ascii="Times New Roman" w:hAnsi="Times New Roman"/>
          <w:sz w:val="28"/>
          <w:szCs w:val="28"/>
          <w:bdr w:val="none" w:sz="0" w:space="0" w:color="auto" w:frame="1"/>
          <w:lang w:eastAsia="ru-RU"/>
        </w:rPr>
        <w:t>»</w:t>
      </w:r>
    </w:p>
    <w:p w:rsidR="005920FD" w:rsidRDefault="005920FD" w:rsidP="005920FD">
      <w:pPr>
        <w:pStyle w:val="3"/>
        <w:ind w:left="0" w:right="-1"/>
        <w:jc w:val="right"/>
        <w:rPr>
          <w:b w:val="0"/>
          <w:bCs w:val="0"/>
          <w:sz w:val="24"/>
          <w:szCs w:val="24"/>
        </w:rPr>
      </w:pPr>
      <w:r>
        <w:rPr>
          <w:b w:val="0"/>
          <w:bCs w:val="0"/>
          <w:sz w:val="24"/>
          <w:szCs w:val="24"/>
        </w:rPr>
        <w:t xml:space="preserve">                                                           А.М. Старков  </w:t>
      </w:r>
    </w:p>
    <w:p w:rsidR="00562B6C" w:rsidRDefault="00562B6C" w:rsidP="005920FD">
      <w:pPr>
        <w:pStyle w:val="3"/>
        <w:ind w:left="0" w:right="-1"/>
        <w:jc w:val="right"/>
        <w:rPr>
          <w:b w:val="0"/>
          <w:bCs w:val="0"/>
          <w:sz w:val="24"/>
          <w:szCs w:val="24"/>
        </w:rPr>
      </w:pPr>
      <w:r>
        <w:rPr>
          <w:b w:val="0"/>
          <w:bCs w:val="0"/>
          <w:sz w:val="24"/>
          <w:szCs w:val="24"/>
        </w:rPr>
        <w:t>«30» декабря 2020 г.</w:t>
      </w:r>
    </w:p>
    <w:p w:rsidR="005920FD" w:rsidRDefault="005920FD" w:rsidP="005920FD">
      <w:pPr>
        <w:pStyle w:val="3"/>
        <w:ind w:left="0"/>
        <w:jc w:val="right"/>
        <w:rPr>
          <w:b w:val="0"/>
          <w:bCs w:val="0"/>
          <w:sz w:val="24"/>
          <w:szCs w:val="24"/>
        </w:rPr>
      </w:pPr>
    </w:p>
    <w:p w:rsidR="005920FD" w:rsidRDefault="005920FD" w:rsidP="005920FD">
      <w:pPr>
        <w:pStyle w:val="3"/>
        <w:ind w:left="0"/>
        <w:jc w:val="right"/>
        <w:rPr>
          <w:b w:val="0"/>
          <w:bCs w:val="0"/>
          <w:sz w:val="24"/>
          <w:szCs w:val="24"/>
        </w:rPr>
      </w:pPr>
    </w:p>
    <w:p w:rsidR="005920FD" w:rsidRDefault="005920FD" w:rsidP="005920FD">
      <w:pPr>
        <w:pStyle w:val="3"/>
        <w:ind w:left="0"/>
        <w:jc w:val="right"/>
        <w:rPr>
          <w:b w:val="0"/>
          <w:bCs w:val="0"/>
          <w:sz w:val="24"/>
          <w:szCs w:val="24"/>
        </w:rPr>
      </w:pPr>
    </w:p>
    <w:p w:rsidR="005920FD" w:rsidRDefault="005920FD" w:rsidP="005920FD">
      <w:pPr>
        <w:pStyle w:val="3"/>
        <w:ind w:left="0"/>
        <w:jc w:val="right"/>
        <w:rPr>
          <w:b w:val="0"/>
          <w:bCs w:val="0"/>
          <w:sz w:val="24"/>
          <w:szCs w:val="24"/>
        </w:rPr>
      </w:pPr>
    </w:p>
    <w:p w:rsidR="005920FD" w:rsidRDefault="005920FD" w:rsidP="005920FD">
      <w:pPr>
        <w:pStyle w:val="3"/>
        <w:ind w:left="0"/>
        <w:jc w:val="right"/>
        <w:rPr>
          <w:b w:val="0"/>
          <w:bCs w:val="0"/>
          <w:sz w:val="24"/>
          <w:szCs w:val="24"/>
        </w:rPr>
      </w:pPr>
    </w:p>
    <w:p w:rsidR="005920FD" w:rsidRDefault="005920FD" w:rsidP="005920FD">
      <w:pPr>
        <w:pStyle w:val="3"/>
        <w:ind w:left="0"/>
        <w:jc w:val="center"/>
        <w:rPr>
          <w:bCs w:val="0"/>
          <w:sz w:val="56"/>
          <w:szCs w:val="56"/>
        </w:rPr>
      </w:pPr>
      <w:r>
        <w:rPr>
          <w:bCs w:val="0"/>
          <w:sz w:val="56"/>
          <w:szCs w:val="56"/>
        </w:rPr>
        <w:t xml:space="preserve"> ПОЛОЖЕНИЕ</w:t>
      </w:r>
    </w:p>
    <w:p w:rsidR="005920FD" w:rsidRPr="005920FD" w:rsidRDefault="005920FD" w:rsidP="005920FD">
      <w:pPr>
        <w:pStyle w:val="ConsPlusNormal"/>
        <w:jc w:val="center"/>
        <w:rPr>
          <w:rFonts w:ascii="Times New Roman" w:hAnsi="Times New Roman" w:cs="Times New Roman"/>
          <w:b/>
          <w:sz w:val="32"/>
          <w:szCs w:val="32"/>
        </w:rPr>
      </w:pPr>
      <w:r w:rsidRPr="005920FD">
        <w:rPr>
          <w:rFonts w:ascii="Times New Roman" w:hAnsi="Times New Roman" w:cs="Times New Roman"/>
          <w:b/>
          <w:sz w:val="32"/>
          <w:szCs w:val="32"/>
        </w:rPr>
        <w:t>о платных образовательных услугах</w:t>
      </w:r>
    </w:p>
    <w:p w:rsidR="00B94482" w:rsidRDefault="005920FD" w:rsidP="005920FD">
      <w:pPr>
        <w:pStyle w:val="3"/>
        <w:ind w:left="0"/>
        <w:jc w:val="center"/>
        <w:rPr>
          <w:sz w:val="32"/>
          <w:szCs w:val="32"/>
        </w:rPr>
      </w:pPr>
      <w:r w:rsidRPr="005920FD">
        <w:rPr>
          <w:sz w:val="32"/>
          <w:szCs w:val="32"/>
        </w:rPr>
        <w:t xml:space="preserve">Общество с ограниченной ответственностью  </w:t>
      </w:r>
    </w:p>
    <w:p w:rsidR="005920FD" w:rsidRPr="005920FD" w:rsidRDefault="005920FD" w:rsidP="005920FD">
      <w:pPr>
        <w:pStyle w:val="3"/>
        <w:ind w:left="0"/>
        <w:jc w:val="center"/>
        <w:rPr>
          <w:sz w:val="32"/>
          <w:szCs w:val="32"/>
        </w:rPr>
      </w:pPr>
      <w:r w:rsidRPr="005920FD">
        <w:rPr>
          <w:sz w:val="32"/>
          <w:szCs w:val="32"/>
        </w:rPr>
        <w:t>«Учебный Центр Косметологии «А</w:t>
      </w:r>
      <w:r w:rsidR="00B94482">
        <w:rPr>
          <w:sz w:val="32"/>
          <w:szCs w:val="32"/>
        </w:rPr>
        <w:t>равия</w:t>
      </w:r>
      <w:r w:rsidRPr="005920FD">
        <w:rPr>
          <w:sz w:val="32"/>
          <w:szCs w:val="32"/>
        </w:rPr>
        <w:t>»</w:t>
      </w:r>
    </w:p>
    <w:p w:rsidR="005920FD" w:rsidRDefault="005920FD" w:rsidP="005920FD">
      <w:pPr>
        <w:pStyle w:val="3"/>
        <w:ind w:left="0"/>
        <w:jc w:val="center"/>
        <w:rPr>
          <w:bCs w:val="0"/>
          <w:sz w:val="36"/>
          <w:szCs w:val="36"/>
        </w:rPr>
      </w:pPr>
    </w:p>
    <w:p w:rsidR="005920FD" w:rsidRDefault="005920FD" w:rsidP="005920FD">
      <w:pPr>
        <w:pStyle w:val="3"/>
        <w:ind w:left="0"/>
        <w:jc w:val="center"/>
        <w:rPr>
          <w:bCs w:val="0"/>
          <w:sz w:val="36"/>
          <w:szCs w:val="36"/>
        </w:rPr>
      </w:pPr>
    </w:p>
    <w:p w:rsidR="005920FD" w:rsidRDefault="005920FD" w:rsidP="005920FD">
      <w:pPr>
        <w:pStyle w:val="3"/>
        <w:ind w:left="0"/>
        <w:rPr>
          <w:rFonts w:eastAsia="Times New Roman"/>
          <w:b w:val="0"/>
          <w:bCs w:val="0"/>
          <w:sz w:val="24"/>
          <w:szCs w:val="24"/>
          <w:bdr w:val="none" w:sz="0" w:space="0" w:color="auto" w:frame="1"/>
        </w:rPr>
      </w:pPr>
    </w:p>
    <w:p w:rsidR="005920FD" w:rsidRDefault="005920FD" w:rsidP="005920FD">
      <w:pPr>
        <w:pStyle w:val="3"/>
        <w:ind w:left="0"/>
        <w:rPr>
          <w:rFonts w:eastAsia="Times New Roman"/>
          <w:b w:val="0"/>
          <w:bCs w:val="0"/>
          <w:sz w:val="24"/>
          <w:szCs w:val="24"/>
          <w:bdr w:val="none" w:sz="0" w:space="0" w:color="auto" w:frame="1"/>
        </w:rPr>
      </w:pPr>
    </w:p>
    <w:p w:rsidR="005920FD" w:rsidRDefault="005920FD" w:rsidP="005920FD">
      <w:pPr>
        <w:pStyle w:val="3"/>
        <w:ind w:left="0"/>
        <w:rPr>
          <w:rFonts w:eastAsia="Times New Roman"/>
          <w:b w:val="0"/>
          <w:bCs w:val="0"/>
          <w:sz w:val="24"/>
          <w:szCs w:val="24"/>
          <w:bdr w:val="none" w:sz="0" w:space="0" w:color="auto" w:frame="1"/>
        </w:rPr>
      </w:pPr>
    </w:p>
    <w:p w:rsidR="005920FD" w:rsidRDefault="005920FD" w:rsidP="005920FD">
      <w:pPr>
        <w:pStyle w:val="3"/>
        <w:ind w:left="0"/>
        <w:rPr>
          <w:rFonts w:eastAsia="Times New Roman"/>
          <w:b w:val="0"/>
          <w:bCs w:val="0"/>
          <w:sz w:val="24"/>
          <w:szCs w:val="24"/>
          <w:bdr w:val="none" w:sz="0" w:space="0" w:color="auto" w:frame="1"/>
        </w:rPr>
      </w:pPr>
    </w:p>
    <w:p w:rsidR="005920FD" w:rsidRDefault="005920FD" w:rsidP="005920FD">
      <w:pPr>
        <w:pStyle w:val="3"/>
        <w:ind w:left="0"/>
        <w:rPr>
          <w:rFonts w:eastAsia="Times New Roman"/>
          <w:b w:val="0"/>
          <w:bCs w:val="0"/>
          <w:sz w:val="24"/>
          <w:szCs w:val="24"/>
          <w:bdr w:val="none" w:sz="0" w:space="0" w:color="auto" w:frame="1"/>
        </w:rPr>
      </w:pPr>
    </w:p>
    <w:p w:rsidR="005920FD" w:rsidRDefault="005920FD" w:rsidP="005920FD">
      <w:pPr>
        <w:pStyle w:val="3"/>
        <w:ind w:left="0"/>
        <w:rPr>
          <w:rFonts w:eastAsia="Times New Roman"/>
          <w:b w:val="0"/>
          <w:bCs w:val="0"/>
          <w:sz w:val="24"/>
          <w:szCs w:val="24"/>
          <w:bdr w:val="none" w:sz="0" w:space="0" w:color="auto" w:frame="1"/>
        </w:rPr>
      </w:pPr>
    </w:p>
    <w:p w:rsidR="005920FD" w:rsidRPr="00DA10BA" w:rsidRDefault="005920FD" w:rsidP="005920FD">
      <w:pPr>
        <w:pStyle w:val="3"/>
        <w:ind w:left="0"/>
        <w:rPr>
          <w:rFonts w:eastAsia="Times New Roman"/>
          <w:b w:val="0"/>
          <w:bCs w:val="0"/>
          <w:sz w:val="24"/>
          <w:szCs w:val="24"/>
          <w:bdr w:val="none" w:sz="0" w:space="0" w:color="auto" w:frame="1"/>
        </w:rPr>
      </w:pPr>
      <w:r>
        <w:rPr>
          <w:rFonts w:eastAsia="Times New Roman"/>
          <w:b w:val="0"/>
          <w:bCs w:val="0"/>
          <w:sz w:val="24"/>
          <w:szCs w:val="24"/>
          <w:bdr w:val="none" w:sz="0" w:space="0" w:color="auto" w:frame="1"/>
        </w:rPr>
        <w:t xml:space="preserve">                                                              г. Москва</w:t>
      </w:r>
    </w:p>
    <w:p w:rsidR="005920FD" w:rsidRDefault="005920FD" w:rsidP="005920FD">
      <w:pPr>
        <w:pStyle w:val="3"/>
        <w:ind w:left="0"/>
        <w:rPr>
          <w:b w:val="0"/>
          <w:sz w:val="24"/>
          <w:szCs w:val="24"/>
          <w:bdr w:val="none" w:sz="0" w:space="0" w:color="auto" w:frame="1"/>
        </w:rPr>
      </w:pPr>
      <w:r w:rsidRPr="00E41060">
        <w:rPr>
          <w:rFonts w:eastAsia="Times New Roman"/>
          <w:b w:val="0"/>
          <w:bCs w:val="0"/>
          <w:sz w:val="24"/>
          <w:szCs w:val="24"/>
          <w:bdr w:val="none" w:sz="0" w:space="0" w:color="auto" w:frame="1"/>
        </w:rPr>
        <w:t xml:space="preserve">                                                                 </w:t>
      </w:r>
      <w:r>
        <w:rPr>
          <w:rFonts w:eastAsia="Times New Roman"/>
          <w:b w:val="0"/>
          <w:bCs w:val="0"/>
          <w:sz w:val="24"/>
          <w:szCs w:val="24"/>
          <w:bdr w:val="none" w:sz="0" w:space="0" w:color="auto" w:frame="1"/>
        </w:rPr>
        <w:t>202</w:t>
      </w:r>
      <w:r w:rsidR="00562B6C">
        <w:rPr>
          <w:rFonts w:eastAsia="Times New Roman"/>
          <w:b w:val="0"/>
          <w:bCs w:val="0"/>
          <w:sz w:val="24"/>
          <w:szCs w:val="24"/>
          <w:bdr w:val="none" w:sz="0" w:space="0" w:color="auto" w:frame="1"/>
        </w:rPr>
        <w:t>0</w:t>
      </w:r>
      <w:r w:rsidRPr="00DA10BA">
        <w:rPr>
          <w:rFonts w:eastAsia="Times New Roman"/>
          <w:b w:val="0"/>
          <w:bCs w:val="0"/>
          <w:sz w:val="24"/>
          <w:szCs w:val="24"/>
          <w:bdr w:val="none" w:sz="0" w:space="0" w:color="auto" w:frame="1"/>
        </w:rPr>
        <w:t xml:space="preserve"> г.</w:t>
      </w:r>
      <w:r>
        <w:rPr>
          <w:b w:val="0"/>
          <w:sz w:val="24"/>
          <w:szCs w:val="24"/>
          <w:bdr w:val="none" w:sz="0" w:space="0" w:color="auto" w:frame="1"/>
        </w:rPr>
        <w:t xml:space="preserve">      </w:t>
      </w:r>
    </w:p>
    <w:p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lastRenderedPageBreak/>
        <w:t>1. Общие положения</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1.1. Настоящее Положение разработано на основании Федерального </w:t>
      </w:r>
      <w:hyperlink r:id="rId4" w:history="1">
        <w:r w:rsidRPr="00C25D2A">
          <w:rPr>
            <w:rFonts w:ascii="Times New Roman" w:hAnsi="Times New Roman" w:cs="Times New Roman"/>
            <w:color w:val="000000" w:themeColor="text1"/>
            <w:sz w:val="28"/>
            <w:szCs w:val="28"/>
          </w:rPr>
          <w:t>закона</w:t>
        </w:r>
      </w:hyperlink>
      <w:r w:rsidRPr="00C25D2A">
        <w:rPr>
          <w:rFonts w:ascii="Times New Roman" w:hAnsi="Times New Roman" w:cs="Times New Roman"/>
          <w:color w:val="000000" w:themeColor="text1"/>
          <w:sz w:val="28"/>
          <w:szCs w:val="28"/>
        </w:rPr>
        <w:t xml:space="preserve"> от 29.12.2012 N 273-ФЗ "Об образовании в Российской Федерации", </w:t>
      </w:r>
      <w:hyperlink r:id="rId5" w:history="1">
        <w:r w:rsidRPr="00C25D2A">
          <w:rPr>
            <w:rFonts w:ascii="Times New Roman" w:hAnsi="Times New Roman" w:cs="Times New Roman"/>
            <w:color w:val="000000" w:themeColor="text1"/>
            <w:sz w:val="28"/>
            <w:szCs w:val="28"/>
          </w:rPr>
          <w:t>Правил</w:t>
        </w:r>
      </w:hyperlink>
      <w:r w:rsidRPr="00C25D2A">
        <w:rPr>
          <w:rFonts w:ascii="Times New Roman" w:hAnsi="Times New Roman" w:cs="Times New Roman"/>
          <w:color w:val="000000" w:themeColor="text1"/>
          <w:sz w:val="28"/>
          <w:szCs w:val="28"/>
        </w:rPr>
        <w:t xml:space="preserve"> оказания платных образовательных услуг, утвержденных Постановлением Правительства Российской Федерации от 15.09.2020 N 1441.</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1.2. </w:t>
      </w:r>
      <w:r w:rsidR="0072551E" w:rsidRPr="00C25D2A">
        <w:rPr>
          <w:rFonts w:ascii="Times New Roman" w:hAnsi="Times New Roman" w:cs="Times New Roman"/>
          <w:color w:val="000000" w:themeColor="text1"/>
          <w:sz w:val="28"/>
          <w:szCs w:val="28"/>
          <w:bdr w:val="none" w:sz="0" w:space="0" w:color="auto" w:frame="1"/>
        </w:rPr>
        <w:t>ООО «УЦК «А</w:t>
      </w:r>
      <w:r w:rsidR="00B94482">
        <w:rPr>
          <w:rFonts w:ascii="Times New Roman" w:hAnsi="Times New Roman" w:cs="Times New Roman"/>
          <w:color w:val="000000" w:themeColor="text1"/>
          <w:sz w:val="28"/>
          <w:szCs w:val="28"/>
          <w:bdr w:val="none" w:sz="0" w:space="0" w:color="auto" w:frame="1"/>
        </w:rPr>
        <w:t>равия</w:t>
      </w:r>
      <w:r w:rsidR="0072551E" w:rsidRPr="00C25D2A">
        <w:rPr>
          <w:rFonts w:ascii="Times New Roman" w:hAnsi="Times New Roman" w:cs="Times New Roman"/>
          <w:color w:val="000000" w:themeColor="text1"/>
          <w:sz w:val="28"/>
          <w:szCs w:val="28"/>
          <w:bdr w:val="none" w:sz="0" w:space="0" w:color="auto" w:frame="1"/>
        </w:rPr>
        <w:t>»</w:t>
      </w:r>
      <w:r w:rsidRPr="00C25D2A">
        <w:rPr>
          <w:rFonts w:ascii="Times New Roman" w:hAnsi="Times New Roman" w:cs="Times New Roman"/>
          <w:color w:val="000000" w:themeColor="text1"/>
          <w:sz w:val="28"/>
          <w:szCs w:val="28"/>
        </w:rPr>
        <w:t xml:space="preserve"> (далее - Организация) вправе оказывать платные образовательные услуги в сфере </w:t>
      </w:r>
      <w:r w:rsidR="0072551E" w:rsidRPr="00C25D2A">
        <w:rPr>
          <w:rFonts w:ascii="Times New Roman" w:hAnsi="Times New Roman" w:cs="Times New Roman"/>
          <w:color w:val="000000" w:themeColor="text1"/>
          <w:sz w:val="28"/>
          <w:szCs w:val="28"/>
        </w:rPr>
        <w:t>дополнительного профессионального образования</w:t>
      </w:r>
      <w:r w:rsidRPr="00C25D2A">
        <w:rPr>
          <w:rFonts w:ascii="Times New Roman" w:hAnsi="Times New Roman" w:cs="Times New Roman"/>
          <w:color w:val="000000" w:themeColor="text1"/>
          <w:sz w:val="28"/>
          <w:szCs w:val="28"/>
        </w:rPr>
        <w:t>.</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1.2.1. Перечень платных услуг утверждается руководителем Организации.</w:t>
      </w:r>
    </w:p>
    <w:p w:rsidR="00E839FA" w:rsidRPr="00C25D2A" w:rsidRDefault="00E839FA" w:rsidP="00B1306A">
      <w:pPr>
        <w:pStyle w:val="ConsPlusNonformat"/>
        <w:spacing w:before="20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    1.2.2.  </w:t>
      </w:r>
      <w:proofErr w:type="gramStart"/>
      <w:r w:rsidRPr="00C25D2A">
        <w:rPr>
          <w:rFonts w:ascii="Times New Roman" w:hAnsi="Times New Roman" w:cs="Times New Roman"/>
          <w:color w:val="000000" w:themeColor="text1"/>
          <w:sz w:val="28"/>
          <w:szCs w:val="28"/>
        </w:rPr>
        <w:t>Программы,  стандарты</w:t>
      </w:r>
      <w:proofErr w:type="gramEnd"/>
      <w:r w:rsidRPr="00C25D2A">
        <w:rPr>
          <w:rFonts w:ascii="Times New Roman" w:hAnsi="Times New Roman" w:cs="Times New Roman"/>
          <w:color w:val="000000" w:themeColor="text1"/>
          <w:sz w:val="28"/>
          <w:szCs w:val="28"/>
        </w:rPr>
        <w:t>,  методические  материалы  платных  услуг</w:t>
      </w:r>
      <w:r w:rsidR="0072551E" w:rsidRPr="00C25D2A">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разрабатываются</w:t>
      </w:r>
      <w:r w:rsidR="0072551E" w:rsidRPr="00C25D2A">
        <w:rPr>
          <w:rFonts w:ascii="Times New Roman" w:hAnsi="Times New Roman" w:cs="Times New Roman"/>
          <w:color w:val="000000" w:themeColor="text1"/>
          <w:sz w:val="28"/>
          <w:szCs w:val="28"/>
        </w:rPr>
        <w:t xml:space="preserve"> Образовательным подразделением </w:t>
      </w:r>
      <w:r w:rsidRPr="00C25D2A">
        <w:rPr>
          <w:rFonts w:ascii="Times New Roman" w:hAnsi="Times New Roman" w:cs="Times New Roman"/>
          <w:color w:val="000000" w:themeColor="text1"/>
          <w:sz w:val="28"/>
          <w:szCs w:val="28"/>
        </w:rPr>
        <w:t>на</w:t>
      </w:r>
      <w:r w:rsidR="0072551E" w:rsidRPr="00C25D2A">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основании                    утвержденных федеральных стандартов (при  наличии), а  при их  отсутствии -</w:t>
      </w:r>
      <w:r w:rsidR="00B1306A">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самой Организацией.</w:t>
      </w:r>
    </w:p>
    <w:p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1.2.3. Состав лиц, оказывающих платные услуги, утверждается руководителем Организации и доводится до заказчиков до заключения </w:t>
      </w:r>
      <w:hyperlink r:id="rId6"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w:t>
      </w:r>
    </w:p>
    <w:p w:rsidR="00E839FA" w:rsidRPr="00C25D2A" w:rsidRDefault="00C25D2A">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E839FA" w:rsidRPr="00C25D2A">
        <w:rPr>
          <w:rFonts w:ascii="Times New Roman" w:hAnsi="Times New Roman" w:cs="Times New Roman"/>
          <w:color w:val="000000" w:themeColor="text1"/>
          <w:sz w:val="28"/>
          <w:szCs w:val="28"/>
        </w:rPr>
        <w:t>. Отказ заказчика от предлагаемых ему платных образовательных услуг не может быть причиной изменения объема и условий уже предоставляемых ему Организацией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w:t>
      </w:r>
      <w:r w:rsidR="00C25D2A">
        <w:rPr>
          <w:rFonts w:ascii="Times New Roman" w:hAnsi="Times New Roman" w:cs="Times New Roman"/>
          <w:color w:val="000000" w:themeColor="text1"/>
          <w:sz w:val="28"/>
          <w:szCs w:val="28"/>
        </w:rPr>
        <w:t>4</w:t>
      </w:r>
      <w:r w:rsidRPr="00C25D2A">
        <w:rPr>
          <w:rFonts w:ascii="Times New Roman" w:hAnsi="Times New Roman" w:cs="Times New Roman"/>
          <w:color w:val="000000" w:themeColor="text1"/>
          <w:sz w:val="28"/>
          <w:szCs w:val="28"/>
        </w:rPr>
        <w:t xml:space="preserve">. Организация обязана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w:t>
      </w:r>
      <w:hyperlink r:id="rId7"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w:t>
      </w:r>
      <w:r w:rsidR="00C25D2A">
        <w:rPr>
          <w:rFonts w:ascii="Times New Roman" w:hAnsi="Times New Roman" w:cs="Times New Roman"/>
          <w:color w:val="000000" w:themeColor="text1"/>
          <w:sz w:val="28"/>
          <w:szCs w:val="28"/>
        </w:rPr>
        <w:t>5</w:t>
      </w:r>
      <w:r w:rsidRPr="00C25D2A">
        <w:rPr>
          <w:rFonts w:ascii="Times New Roman" w:hAnsi="Times New Roman" w:cs="Times New Roman"/>
          <w:color w:val="000000" w:themeColor="text1"/>
          <w:sz w:val="28"/>
          <w:szCs w:val="28"/>
        </w:rPr>
        <w:t xml:space="preserve">. Организация вправе снизить стоимость платных образовательных услуг по </w:t>
      </w:r>
      <w:hyperlink r:id="rId8" w:history="1">
        <w:r w:rsidRPr="00C25D2A">
          <w:rPr>
            <w:rFonts w:ascii="Times New Roman" w:hAnsi="Times New Roman" w:cs="Times New Roman"/>
            <w:color w:val="000000" w:themeColor="text1"/>
            <w:sz w:val="28"/>
            <w:szCs w:val="28"/>
          </w:rPr>
          <w:t>договору</w:t>
        </w:r>
      </w:hyperlink>
      <w:r w:rsidRPr="00C25D2A">
        <w:rPr>
          <w:rFonts w:ascii="Times New Roman" w:hAnsi="Times New Roman" w:cs="Times New Roman"/>
          <w:color w:val="000000" w:themeColor="text1"/>
          <w:sz w:val="28"/>
          <w:szCs w:val="28"/>
        </w:rPr>
        <w:t xml:space="preserve">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1.</w:t>
      </w:r>
      <w:r w:rsidR="00C25D2A">
        <w:rPr>
          <w:rFonts w:ascii="Times New Roman" w:hAnsi="Times New Roman" w:cs="Times New Roman"/>
          <w:color w:val="000000" w:themeColor="text1"/>
          <w:sz w:val="28"/>
          <w:szCs w:val="28"/>
        </w:rPr>
        <w:t>6</w:t>
      </w:r>
      <w:r w:rsidRPr="00C25D2A">
        <w:rPr>
          <w:rFonts w:ascii="Times New Roman" w:hAnsi="Times New Roman" w:cs="Times New Roman"/>
          <w:color w:val="000000" w:themeColor="text1"/>
          <w:sz w:val="28"/>
          <w:szCs w:val="28"/>
        </w:rPr>
        <w:t xml:space="preserve">. Увеличение стоимости платных образовательных услуг после заключения </w:t>
      </w:r>
      <w:hyperlink r:id="rId9"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2. Информация о платных образовательных услугах,</w:t>
      </w:r>
    </w:p>
    <w:p w:rsidR="00E839FA" w:rsidRPr="00C25D2A" w:rsidRDefault="00E839FA">
      <w:pPr>
        <w:pStyle w:val="ConsPlusNormal"/>
        <w:jc w:val="center"/>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порядок заключения договоров</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ind w:firstLine="540"/>
        <w:jc w:val="both"/>
        <w:rPr>
          <w:rFonts w:ascii="Times New Roman" w:hAnsi="Times New Roman" w:cs="Times New Roman"/>
          <w:color w:val="000000" w:themeColor="text1"/>
          <w:sz w:val="28"/>
          <w:szCs w:val="28"/>
        </w:rPr>
      </w:pPr>
      <w:bookmarkStart w:id="1" w:name="P40"/>
      <w:bookmarkEnd w:id="1"/>
      <w:r w:rsidRPr="00C25D2A">
        <w:rPr>
          <w:rFonts w:ascii="Times New Roman" w:hAnsi="Times New Roman" w:cs="Times New Roman"/>
          <w:color w:val="000000" w:themeColor="text1"/>
          <w:sz w:val="28"/>
          <w:szCs w:val="28"/>
        </w:rPr>
        <w:lastRenderedPageBreak/>
        <w:t>2.1.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bookmarkStart w:id="2" w:name="P41"/>
      <w:bookmarkEnd w:id="2"/>
      <w:r w:rsidRPr="00C25D2A">
        <w:rPr>
          <w:rFonts w:ascii="Times New Roman" w:hAnsi="Times New Roman" w:cs="Times New Roman"/>
          <w:color w:val="000000" w:themeColor="text1"/>
          <w:sz w:val="28"/>
          <w:szCs w:val="28"/>
        </w:rPr>
        <w:t xml:space="preserve">2.2. Организация обязана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C25D2A">
          <w:rPr>
            <w:rFonts w:ascii="Times New Roman" w:hAnsi="Times New Roman" w:cs="Times New Roman"/>
            <w:color w:val="000000" w:themeColor="text1"/>
            <w:sz w:val="28"/>
            <w:szCs w:val="28"/>
          </w:rPr>
          <w:t>Законом</w:t>
        </w:r>
      </w:hyperlink>
      <w:r w:rsidRPr="00C25D2A">
        <w:rPr>
          <w:rFonts w:ascii="Times New Roman" w:hAnsi="Times New Roman" w:cs="Times New Roman"/>
          <w:color w:val="000000" w:themeColor="text1"/>
          <w:sz w:val="28"/>
          <w:szCs w:val="28"/>
        </w:rPr>
        <w:t xml:space="preserve"> Российской Федерации от 07.02.1992 N 2300-1 "О защите прав потребителей" и Федеральным </w:t>
      </w:r>
      <w:hyperlink r:id="rId11" w:history="1">
        <w:r w:rsidRPr="00C25D2A">
          <w:rPr>
            <w:rFonts w:ascii="Times New Roman" w:hAnsi="Times New Roman" w:cs="Times New Roman"/>
            <w:color w:val="000000" w:themeColor="text1"/>
            <w:sz w:val="28"/>
            <w:szCs w:val="28"/>
          </w:rPr>
          <w:t>законом</w:t>
        </w:r>
      </w:hyperlink>
      <w:r w:rsidRPr="00C25D2A">
        <w:rPr>
          <w:rFonts w:ascii="Times New Roman" w:hAnsi="Times New Roman" w:cs="Times New Roman"/>
          <w:color w:val="000000" w:themeColor="text1"/>
          <w:sz w:val="28"/>
          <w:szCs w:val="28"/>
        </w:rPr>
        <w:t xml:space="preserve"> от 29.12.2012 N 273-ФЗ "Об образовании в Российской Федерации".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2.3. Информация, предусмотренная п. п. 2.1 и </w:t>
      </w:r>
      <w:bookmarkStart w:id="3" w:name="_GoBack"/>
      <w:bookmarkEnd w:id="3"/>
      <w:r w:rsidRPr="00C25D2A">
        <w:rPr>
          <w:rFonts w:ascii="Times New Roman" w:hAnsi="Times New Roman" w:cs="Times New Roman"/>
          <w:color w:val="000000" w:themeColor="text1"/>
          <w:sz w:val="28"/>
          <w:szCs w:val="28"/>
        </w:rPr>
        <w:t>2.2 настоящего Положения, предоставляется Организацией в месте фактического осуществления образовательной деятельности.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2.4. </w:t>
      </w:r>
      <w:hyperlink r:id="rId12" w:history="1">
        <w:r w:rsidRPr="00C25D2A">
          <w:rPr>
            <w:rFonts w:ascii="Times New Roman" w:hAnsi="Times New Roman" w:cs="Times New Roman"/>
            <w:color w:val="000000" w:themeColor="text1"/>
            <w:sz w:val="28"/>
            <w:szCs w:val="28"/>
          </w:rPr>
          <w:t>Договор</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заключается в простой письменной форме и содержит следующие сведения:</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полное наименование и фирменное наименование (при наличии) Организации;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место нахождения Организации;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наименование или фамилия, имя, отчество (при наличии) заказчика, телефон заказчика;</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г) место нахождения или место жительства заказчика;</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д)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ж) права, обязанности и ответственность Организации, заказчика и обучающегося;</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з) полная стоимость образовательных услуг, порядок их оплаты;</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lastRenderedPageBreak/>
        <w:t>л) форма обучения;</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м) сроки освоения образовательной программы (продолжительность обучения);</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о) порядок изменения и расторжения </w:t>
      </w:r>
      <w:hyperlink r:id="rId13"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п) другие необходимые сведения, связанные со спецификой оказываемых платных образовательных услуг.</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3. Ответственность Организации и заказчика</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3.1. За неисполнение либо ненадлежащее исполнение обязательств по </w:t>
      </w:r>
      <w:hyperlink r:id="rId14" w:history="1">
        <w:r w:rsidRPr="00C25D2A">
          <w:rPr>
            <w:rFonts w:ascii="Times New Roman" w:hAnsi="Times New Roman" w:cs="Times New Roman"/>
            <w:color w:val="000000" w:themeColor="text1"/>
            <w:sz w:val="28"/>
            <w:szCs w:val="28"/>
          </w:rPr>
          <w:t>договору</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Организация и заказчик несут ответственность, предусмотренную </w:t>
      </w:r>
      <w:hyperlink r:id="rId15" w:history="1">
        <w:r w:rsidRPr="00C25D2A">
          <w:rPr>
            <w:rFonts w:ascii="Times New Roman" w:hAnsi="Times New Roman" w:cs="Times New Roman"/>
            <w:color w:val="000000" w:themeColor="text1"/>
            <w:sz w:val="28"/>
            <w:szCs w:val="28"/>
          </w:rPr>
          <w:t>договором</w:t>
        </w:r>
      </w:hyperlink>
      <w:r w:rsidRPr="00C25D2A">
        <w:rPr>
          <w:rFonts w:ascii="Times New Roman" w:hAnsi="Times New Roman" w:cs="Times New Roman"/>
          <w:color w:val="000000" w:themeColor="text1"/>
          <w:sz w:val="28"/>
          <w:szCs w:val="28"/>
        </w:rPr>
        <w:t xml:space="preserve"> и законодательством Российской Федерации.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безвозмездного оказания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соразмерного уменьшения стоимости оказанных платных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в) возмещения понесенных им расходов по устранению </w:t>
      </w:r>
      <w:proofErr w:type="gramStart"/>
      <w:r w:rsidRPr="00C25D2A">
        <w:rPr>
          <w:rFonts w:ascii="Times New Roman" w:hAnsi="Times New Roman" w:cs="Times New Roman"/>
          <w:color w:val="000000" w:themeColor="text1"/>
          <w:sz w:val="28"/>
          <w:szCs w:val="28"/>
        </w:rPr>
        <w:t>недостатков</w:t>
      </w:r>
      <w:proofErr w:type="gramEnd"/>
      <w:r w:rsidRPr="00C25D2A">
        <w:rPr>
          <w:rFonts w:ascii="Times New Roman" w:hAnsi="Times New Roman" w:cs="Times New Roman"/>
          <w:color w:val="000000" w:themeColor="text1"/>
          <w:sz w:val="28"/>
          <w:szCs w:val="28"/>
        </w:rPr>
        <w:t xml:space="preserve"> оказанных платных образовательных услуг своими силами или третьими лицами.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3.3. Заказчик вправе отказаться от исполнения </w:t>
      </w:r>
      <w:hyperlink r:id="rId16" w:history="1">
        <w:r w:rsidRPr="00C25D2A">
          <w:rPr>
            <w:rFonts w:ascii="Times New Roman" w:hAnsi="Times New Roman" w:cs="Times New Roman"/>
            <w:color w:val="000000" w:themeColor="text1"/>
            <w:sz w:val="28"/>
            <w:szCs w:val="28"/>
          </w:rPr>
          <w:t>договора</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и потребовать полного возмещения убытков, если в установленный </w:t>
      </w:r>
      <w:hyperlink r:id="rId17" w:history="1">
        <w:r w:rsidRPr="00C25D2A">
          <w:rPr>
            <w:rFonts w:ascii="Times New Roman" w:hAnsi="Times New Roman" w:cs="Times New Roman"/>
            <w:color w:val="000000" w:themeColor="text1"/>
            <w:sz w:val="28"/>
            <w:szCs w:val="28"/>
          </w:rPr>
          <w:t>договором</w:t>
        </w:r>
      </w:hyperlink>
      <w:r w:rsidRPr="00C25D2A">
        <w:rPr>
          <w:rFonts w:ascii="Times New Roman" w:hAnsi="Times New Roman" w:cs="Times New Roman"/>
          <w:color w:val="000000" w:themeColor="text1"/>
          <w:sz w:val="28"/>
          <w:szCs w:val="28"/>
        </w:rPr>
        <w:t xml:space="preserve"> срок недостатки платных образовательных услуг не устранены Организацией.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3.4. Если Организация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w:t>
      </w:r>
      <w:r w:rsidRPr="00C25D2A">
        <w:rPr>
          <w:rFonts w:ascii="Times New Roman" w:hAnsi="Times New Roman" w:cs="Times New Roman"/>
          <w:color w:val="000000" w:themeColor="text1"/>
          <w:sz w:val="28"/>
          <w:szCs w:val="28"/>
        </w:rPr>
        <w:lastRenderedPageBreak/>
        <w:t>срок, заказчик вправе по своему выбору:</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поручить оказать платные образовательные услуги третьим лицам за разумную цену и потребовать от Организации возмещения понесенных расходов;</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потребовать уменьшения стоимости платных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г) расторгнуть </w:t>
      </w:r>
      <w:hyperlink r:id="rId18" w:history="1">
        <w:r w:rsidRPr="00C25D2A">
          <w:rPr>
            <w:rFonts w:ascii="Times New Roman" w:hAnsi="Times New Roman" w:cs="Times New Roman"/>
            <w:color w:val="000000" w:themeColor="text1"/>
            <w:sz w:val="28"/>
            <w:szCs w:val="28"/>
          </w:rPr>
          <w:t>договор</w:t>
        </w:r>
      </w:hyperlink>
      <w:r w:rsidRPr="00C25D2A">
        <w:rPr>
          <w:rFonts w:ascii="Times New Roman" w:hAnsi="Times New Roman" w:cs="Times New Roman"/>
          <w:color w:val="000000" w:themeColor="text1"/>
          <w:sz w:val="28"/>
          <w:szCs w:val="28"/>
        </w:rPr>
        <w:t>.</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3.6. По инициативе Организации </w:t>
      </w:r>
      <w:hyperlink r:id="rId19" w:history="1">
        <w:r w:rsidRPr="00C25D2A">
          <w:rPr>
            <w:rFonts w:ascii="Times New Roman" w:hAnsi="Times New Roman" w:cs="Times New Roman"/>
            <w:color w:val="000000" w:themeColor="text1"/>
            <w:sz w:val="28"/>
            <w:szCs w:val="28"/>
          </w:rPr>
          <w:t>договор</w:t>
        </w:r>
      </w:hyperlink>
      <w:r w:rsidRPr="00C25D2A">
        <w:rPr>
          <w:rFonts w:ascii="Times New Roman" w:hAnsi="Times New Roman" w:cs="Times New Roman"/>
          <w:color w:val="000000" w:themeColor="text1"/>
          <w:sz w:val="28"/>
          <w:szCs w:val="28"/>
        </w:rPr>
        <w:t xml:space="preserve"> о предоставлении платных образовательных услуг может быть расторгнут в одностороннем порядке в следующем случае:</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а) применение к обучающемуся</w:t>
      </w:r>
      <w:r w:rsidR="00804381">
        <w:rPr>
          <w:rFonts w:ascii="Times New Roman" w:hAnsi="Times New Roman" w:cs="Times New Roman"/>
          <w:color w:val="000000" w:themeColor="text1"/>
          <w:sz w:val="28"/>
          <w:szCs w:val="28"/>
        </w:rPr>
        <w:t xml:space="preserve"> </w:t>
      </w:r>
      <w:r w:rsidRPr="00C25D2A">
        <w:rPr>
          <w:rFonts w:ascii="Times New Roman" w:hAnsi="Times New Roman" w:cs="Times New Roman"/>
          <w:color w:val="000000" w:themeColor="text1"/>
          <w:sz w:val="28"/>
          <w:szCs w:val="28"/>
        </w:rPr>
        <w:t>отчисления как меры дисциплинарного взыскания;</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б)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г) просрочка оплаты стоимости платных образовательных услуг;</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 Персональные данные</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4.1. Организация гарантирует безопасность и конфиденциальность получаемых от заказчиков и используемых при оказании платных услуг персональных данных.</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4.2. При обращении в Организацию заказчики представляют достоверные </w:t>
      </w:r>
      <w:r w:rsidRPr="00C25D2A">
        <w:rPr>
          <w:rFonts w:ascii="Times New Roman" w:hAnsi="Times New Roman" w:cs="Times New Roman"/>
          <w:color w:val="000000" w:themeColor="text1"/>
          <w:sz w:val="28"/>
          <w:szCs w:val="28"/>
        </w:rPr>
        <w:lastRenderedPageBreak/>
        <w:t>сведения. Организация вправе проверять достоверность представленных сведений.</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4.3.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4.4. Обработка персональных данных возможна только с письменного согласия заказчиков.</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4.5. Согласие заказчика не требуется в следующих случаях:</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персональные данные являются общедоступными;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осуществляется по требованию полномочных государственных органов - в случаях, предусмотренных федеральным законом;</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839FA" w:rsidRPr="00C25D2A" w:rsidRDefault="00E839FA">
      <w:pPr>
        <w:pStyle w:val="ConsPlusNormal"/>
        <w:spacing w:before="220"/>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jc w:val="center"/>
        <w:outlineLvl w:val="0"/>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5. Ответственность за нарушение Положения</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ind w:firstLine="540"/>
        <w:jc w:val="both"/>
        <w:rPr>
          <w:rFonts w:ascii="Times New Roman" w:hAnsi="Times New Roman" w:cs="Times New Roman"/>
          <w:color w:val="000000" w:themeColor="text1"/>
          <w:sz w:val="28"/>
          <w:szCs w:val="28"/>
        </w:rPr>
      </w:pPr>
      <w:r w:rsidRPr="00C25D2A">
        <w:rPr>
          <w:rFonts w:ascii="Times New Roman" w:hAnsi="Times New Roman" w:cs="Times New Roman"/>
          <w:color w:val="000000" w:themeColor="text1"/>
          <w:sz w:val="28"/>
          <w:szCs w:val="28"/>
        </w:rPr>
        <w:t xml:space="preserve">5.1. Руководитель и сотрудники Организации за нарушение порядка оказания платных образовательных услуг несут ответственность </w:t>
      </w:r>
      <w:r w:rsidR="005F4A97" w:rsidRPr="00C25D2A">
        <w:rPr>
          <w:rFonts w:ascii="Times New Roman" w:hAnsi="Times New Roman" w:cs="Times New Roman"/>
          <w:color w:val="000000" w:themeColor="text1"/>
          <w:sz w:val="28"/>
          <w:szCs w:val="28"/>
        </w:rPr>
        <w:t>в соответствии с действующим законодательством</w:t>
      </w:r>
      <w:r w:rsidRPr="00C25D2A">
        <w:rPr>
          <w:rFonts w:ascii="Times New Roman" w:hAnsi="Times New Roman" w:cs="Times New Roman"/>
          <w:color w:val="000000" w:themeColor="text1"/>
          <w:sz w:val="28"/>
          <w:szCs w:val="28"/>
        </w:rPr>
        <w:t xml:space="preserve"> Российской Федерации.</w:t>
      </w: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ind w:firstLine="540"/>
        <w:jc w:val="both"/>
        <w:rPr>
          <w:rFonts w:ascii="Times New Roman" w:hAnsi="Times New Roman" w:cs="Times New Roman"/>
          <w:color w:val="000000" w:themeColor="text1"/>
          <w:sz w:val="28"/>
          <w:szCs w:val="28"/>
        </w:rPr>
      </w:pPr>
    </w:p>
    <w:p w:rsidR="00E839FA" w:rsidRPr="00C25D2A" w:rsidRDefault="00E839FA">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E272FF" w:rsidRPr="00C25D2A" w:rsidRDefault="00E272FF">
      <w:pPr>
        <w:rPr>
          <w:rFonts w:ascii="Times New Roman" w:hAnsi="Times New Roman" w:cs="Times New Roman"/>
          <w:color w:val="000000" w:themeColor="text1"/>
          <w:sz w:val="28"/>
          <w:szCs w:val="28"/>
        </w:rPr>
      </w:pPr>
    </w:p>
    <w:sectPr w:rsidR="00E272FF" w:rsidRPr="00C25D2A" w:rsidSect="003C2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FA"/>
    <w:rsid w:val="002D7C48"/>
    <w:rsid w:val="00316C38"/>
    <w:rsid w:val="00562B6C"/>
    <w:rsid w:val="005920FD"/>
    <w:rsid w:val="005F4A97"/>
    <w:rsid w:val="0072551E"/>
    <w:rsid w:val="00804381"/>
    <w:rsid w:val="00B1306A"/>
    <w:rsid w:val="00B94482"/>
    <w:rsid w:val="00C25D2A"/>
    <w:rsid w:val="00E272FF"/>
    <w:rsid w:val="00E8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F6CA"/>
  <w15:chartTrackingRefBased/>
  <w15:docId w15:val="{2A25E76B-EC2E-49FE-BD5C-09491E05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C38"/>
  </w:style>
  <w:style w:type="paragraph" w:styleId="3">
    <w:name w:val="heading 3"/>
    <w:basedOn w:val="a"/>
    <w:link w:val="30"/>
    <w:qFormat/>
    <w:rsid w:val="002D7C48"/>
    <w:pPr>
      <w:spacing w:before="100" w:beforeAutospacing="1" w:after="100" w:afterAutospacing="1" w:line="240" w:lineRule="auto"/>
      <w:ind w:left="856" w:right="612"/>
      <w:outlineLvl w:val="2"/>
    </w:pPr>
    <w:rPr>
      <w:rFonts w:ascii="Times New Roman" w:eastAsia="Calibri"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9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9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39F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2D7C48"/>
    <w:rPr>
      <w:rFonts w:ascii="Times New Roman" w:eastAsia="Calibri"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94E5F915028B26C74037C1D9C9015805C8E5A4EF0B23DCA6E3AE5802A70CAD2AFC878A62596C7FF38EFD39eFyAI" TargetMode="External"/><Relationship Id="rId13" Type="http://schemas.openxmlformats.org/officeDocument/2006/relationships/hyperlink" Target="consultantplus://offline/ref=3994E5F915028B26C74037C1D9C9015805C8E5A4EF0B23DCA6E3AE5802A70CAD2AFC878A62596C7FF38EFD39eFyAI" TargetMode="External"/><Relationship Id="rId18" Type="http://schemas.openxmlformats.org/officeDocument/2006/relationships/hyperlink" Target="consultantplus://offline/ref=3994E5F915028B26C74037C1D9C9015805C8E5A4EF0B23DCA6E3AE5802A70CAD2AFC878A62596C7FF38EFD39eFyA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994E5F915028B26C74037C1D9C9015805C8E5A4EF0B23DCA6E3AE5802A70CAD2AFC878A62596C7FF38EFD39eFyAI" TargetMode="External"/><Relationship Id="rId12" Type="http://schemas.openxmlformats.org/officeDocument/2006/relationships/hyperlink" Target="consultantplus://offline/ref=3994E5F915028B26C74037C1D9C9015805C8E5A4EF0B23DCA6E3AE5802A70CAD2AFC878A62596C7FF38EFD39eFyAI" TargetMode="External"/><Relationship Id="rId17" Type="http://schemas.openxmlformats.org/officeDocument/2006/relationships/hyperlink" Target="consultantplus://offline/ref=3994E5F915028B26C74037C1D9C9015805C8E5A4EF0B23DCA6E3AE5802A70CAD2AFC878A62596C7FF38EFD39eFyAI" TargetMode="External"/><Relationship Id="rId2" Type="http://schemas.openxmlformats.org/officeDocument/2006/relationships/settings" Target="settings.xml"/><Relationship Id="rId16" Type="http://schemas.openxmlformats.org/officeDocument/2006/relationships/hyperlink" Target="consultantplus://offline/ref=3994E5F915028B26C74037C1D9C9015805C8E5A4EF0B23DCA6E3AE5802A70CAD2AFC878A62596C7FF38EFD39eFyA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994E5F915028B26C74037C1D9C9015805C8E5A4EF0B23DCA6E3AE5802A70CAD2AFC878A62596C7FF38EFD39eFyAI" TargetMode="External"/><Relationship Id="rId11" Type="http://schemas.openxmlformats.org/officeDocument/2006/relationships/hyperlink" Target="consultantplus://offline/ref=3994E5F915028B26C7402BC1DEC9015804C8E4A0EB027ED6AEBAA25A05A853A83FEDDF866A4E727DEF92FF3BF9e5yEI" TargetMode="External"/><Relationship Id="rId5" Type="http://schemas.openxmlformats.org/officeDocument/2006/relationships/hyperlink" Target="consultantplus://offline/ref=3994E5F915028B26C7402BC1DEC9015804CBE0A6EE027ED6AEBAA25A05A853A82DED878A6B476C7DE487A96ABF0A2712CEBF9DF8053B38F0e3yCI" TargetMode="External"/><Relationship Id="rId15" Type="http://schemas.openxmlformats.org/officeDocument/2006/relationships/hyperlink" Target="consultantplus://offline/ref=3994E5F915028B26C74037C1D9C9015805C8E5A4EF0B23DCA6E3AE5802A70CAD2AFC878A62596C7FF38EFD39eFyAI" TargetMode="External"/><Relationship Id="rId10" Type="http://schemas.openxmlformats.org/officeDocument/2006/relationships/hyperlink" Target="consultantplus://offline/ref=3994E5F915028B26C7402BC1DEC9015804CAE2A3EC067ED6AEBAA25A05A853A83FEDDF866A4E727DEF92FF3BF9e5yEI" TargetMode="External"/><Relationship Id="rId19" Type="http://schemas.openxmlformats.org/officeDocument/2006/relationships/hyperlink" Target="consultantplus://offline/ref=3994E5F915028B26C74037C1D9C9015805C8E5A4EF0B23DCA6E3AE5802A70CAD2AFC878A62596C7FF38EFD39eFyAI" TargetMode="External"/><Relationship Id="rId4" Type="http://schemas.openxmlformats.org/officeDocument/2006/relationships/hyperlink" Target="consultantplus://offline/ref=DF61345EB354651022A35742EB42D97E991FA30B09CE2E5C5C899217B1C83A459F9171E79AFA3B69984297F0C9d4yCI" TargetMode="External"/><Relationship Id="rId9" Type="http://schemas.openxmlformats.org/officeDocument/2006/relationships/hyperlink" Target="consultantplus://offline/ref=3994E5F915028B26C74037C1D9C9015805C8E5A4EF0B23DCA6E3AE5802A70CAD2AFC878A62596C7FF38EFD39eFyAI" TargetMode="External"/><Relationship Id="rId14" Type="http://schemas.openxmlformats.org/officeDocument/2006/relationships/hyperlink" Target="consultantplus://offline/ref=3994E5F915028B26C74037C1D9C9015805C8E5A4EF0B23DCA6E3AE5802A70CAD2AFC878A62596C7FF38EFD39eF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1813</Words>
  <Characters>10336</Characters>
  <Application>Microsoft Office Word</Application>
  <DocSecurity>0</DocSecurity>
  <Lines>86</Lines>
  <Paragraphs>24</Paragraphs>
  <ScaleCrop>false</ScaleCrop>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comp216</dc:creator>
  <cp:keywords/>
  <dc:description/>
  <cp:lastModifiedBy>comp216</cp:lastModifiedBy>
  <cp:revision>11</cp:revision>
  <dcterms:created xsi:type="dcterms:W3CDTF">2021-02-19T08:50:00Z</dcterms:created>
  <dcterms:modified xsi:type="dcterms:W3CDTF">2021-02-19T12:12:00Z</dcterms:modified>
</cp:coreProperties>
</file>